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D30" w:rsidRDefault="00DA268F">
      <w:r>
        <w:rPr>
          <w:noProof/>
        </w:rPr>
        <mc:AlternateContent>
          <mc:Choice Requires="wps">
            <w:drawing>
              <wp:anchor distT="0" distB="0" distL="114300" distR="114300" simplePos="0" relativeHeight="251659264" behindDoc="0" locked="0" layoutInCell="1" allowOverlap="1" wp14:anchorId="19A1315A" wp14:editId="57EF0663">
                <wp:simplePos x="0" y="0"/>
                <wp:positionH relativeFrom="margin">
                  <wp:align>left</wp:align>
                </wp:positionH>
                <wp:positionV relativeFrom="paragraph">
                  <wp:posOffset>165588</wp:posOffset>
                </wp:positionV>
                <wp:extent cx="6353298" cy="622998"/>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6353298" cy="622998"/>
                        </a:xfrm>
                        <a:prstGeom prst="rect">
                          <a:avLst/>
                        </a:prstGeom>
                        <a:solidFill>
                          <a:schemeClr val="lt1"/>
                        </a:solidFill>
                        <a:ln w="6350">
                          <a:solidFill>
                            <a:prstClr val="black"/>
                          </a:solidFill>
                        </a:ln>
                      </wps:spPr>
                      <wps:txbx>
                        <w:txbxContent>
                          <w:p w:rsidR="002F2D30" w:rsidRPr="003F39E1" w:rsidRDefault="00C2732C" w:rsidP="003F39E1">
                            <w:pPr>
                              <w:jc w:val="center"/>
                              <w:rPr>
                                <w:rFonts w:ascii="AR P悠々ゴシック体E" w:eastAsia="AR P悠々ゴシック体E" w:hAnsi="AR P悠々ゴシック体E"/>
                                <w:sz w:val="44"/>
                              </w:rPr>
                            </w:pPr>
                            <w:r>
                              <w:rPr>
                                <w:rFonts w:ascii="AR P悠々ゴシック体E" w:eastAsia="AR P悠々ゴシック体E" w:hAnsi="AR P悠々ゴシック体E" w:hint="eastAsia"/>
                                <w:sz w:val="44"/>
                              </w:rPr>
                              <w:t>なつい</w:t>
                            </w:r>
                            <w:r>
                              <w:rPr>
                                <w:rFonts w:ascii="AR P悠々ゴシック体E" w:eastAsia="AR P悠々ゴシック体E" w:hAnsi="AR P悠々ゴシック体E"/>
                                <w:sz w:val="44"/>
                              </w:rPr>
                              <w:t>っ</w:t>
                            </w:r>
                            <w:r>
                              <w:rPr>
                                <w:rFonts w:ascii="AR P悠々ゴシック体E" w:eastAsia="AR P悠々ゴシック体E" w:hAnsi="AR P悠々ゴシック体E" w:hint="eastAsia"/>
                                <w:sz w:val="44"/>
                              </w:rPr>
                              <w:t>子</w:t>
                            </w:r>
                            <w:r>
                              <w:rPr>
                                <w:rFonts w:ascii="AR P悠々ゴシック体E" w:eastAsia="AR P悠々ゴシック体E" w:hAnsi="AR P悠々ゴシック体E"/>
                                <w:sz w:val="44"/>
                              </w:rPr>
                              <w:t xml:space="preserve">　ＧＩＧＡ</w:t>
                            </w:r>
                            <w:r w:rsidR="002F2D30" w:rsidRPr="003F39E1">
                              <w:rPr>
                                <w:rFonts w:ascii="AR P悠々ゴシック体E" w:eastAsia="AR P悠々ゴシック体E" w:hAnsi="AR P悠々ゴシック体E"/>
                                <w:sz w:val="44"/>
                              </w:rPr>
                              <w:t xml:space="preserve">チェックリスト　</w:t>
                            </w:r>
                            <w:r w:rsidR="002F2D30" w:rsidRPr="003F39E1">
                              <w:rPr>
                                <w:rFonts w:ascii="AR P悠々ゴシック体E" w:eastAsia="AR P悠々ゴシック体E" w:hAnsi="AR P悠々ゴシック体E" w:hint="eastAsia"/>
                                <w:sz w:val="44"/>
                              </w:rPr>
                              <w:t>ステップ</w:t>
                            </w:r>
                            <w:r w:rsidR="00B2584E">
                              <w:rPr>
                                <w:rFonts w:ascii="AR P悠々ゴシック体E" w:eastAsia="AR P悠々ゴシック体E" w:hAnsi="AR P悠々ゴシック体E" w:hint="eastAsia"/>
                                <w:sz w:val="4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1315A" id="_x0000_t202" coordsize="21600,21600" o:spt="202" path="m,l,21600r21600,l21600,xe">
                <v:stroke joinstyle="miter"/>
                <v:path gradientshapeok="t" o:connecttype="rect"/>
              </v:shapetype>
              <v:shape id="テキスト ボックス 1" o:spid="_x0000_s1026" type="#_x0000_t202" style="position:absolute;left:0;text-align:left;margin-left:0;margin-top:13.05pt;width:500.25pt;height:4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" fillcolor="white [3201]" strokeweight=".5pt">
                <v:textbox>
                  <w:txbxContent>
                    <w:p w:rsidR="002F2D30" w:rsidRPr="003F39E1" w:rsidRDefault="00C2732C" w:rsidP="003F39E1">
                      <w:pPr>
                        <w:jc w:val="center"/>
                        <w:rPr>
                          <w:rFonts w:ascii="AR P悠々ゴシック体E" w:eastAsia="AR P悠々ゴシック体E" w:hAnsi="AR P悠々ゴシック体E"/>
                          <w:sz w:val="44"/>
                        </w:rPr>
                      </w:pPr>
                      <w:r>
                        <w:rPr>
                          <w:rFonts w:ascii="AR P悠々ゴシック体E" w:eastAsia="AR P悠々ゴシック体E" w:hAnsi="AR P悠々ゴシック体E" w:hint="eastAsia"/>
                          <w:sz w:val="44"/>
                        </w:rPr>
                        <w:t>なつい</w:t>
                      </w:r>
                      <w:r>
                        <w:rPr>
                          <w:rFonts w:ascii="AR P悠々ゴシック体E" w:eastAsia="AR P悠々ゴシック体E" w:hAnsi="AR P悠々ゴシック体E"/>
                          <w:sz w:val="44"/>
                        </w:rPr>
                        <w:t>っ</w:t>
                      </w:r>
                      <w:r>
                        <w:rPr>
                          <w:rFonts w:ascii="AR P悠々ゴシック体E" w:eastAsia="AR P悠々ゴシック体E" w:hAnsi="AR P悠々ゴシック体E" w:hint="eastAsia"/>
                          <w:sz w:val="44"/>
                        </w:rPr>
                        <w:t>子</w:t>
                      </w:r>
                      <w:r>
                        <w:rPr>
                          <w:rFonts w:ascii="AR P悠々ゴシック体E" w:eastAsia="AR P悠々ゴシック体E" w:hAnsi="AR P悠々ゴシック体E"/>
                          <w:sz w:val="44"/>
                        </w:rPr>
                        <w:t xml:space="preserve">　ＧＩＧＡ</w:t>
                      </w:r>
                      <w:r w:rsidR="002F2D30" w:rsidRPr="003F39E1">
                        <w:rPr>
                          <w:rFonts w:ascii="AR P悠々ゴシック体E" w:eastAsia="AR P悠々ゴシック体E" w:hAnsi="AR P悠々ゴシック体E"/>
                          <w:sz w:val="44"/>
                        </w:rPr>
                        <w:t xml:space="preserve">チェックリスト　</w:t>
                      </w:r>
                      <w:r w:rsidR="002F2D30" w:rsidRPr="003F39E1">
                        <w:rPr>
                          <w:rFonts w:ascii="AR P悠々ゴシック体E" w:eastAsia="AR P悠々ゴシック体E" w:hAnsi="AR P悠々ゴシック体E" w:hint="eastAsia"/>
                          <w:sz w:val="44"/>
                        </w:rPr>
                        <w:t>ステップ</w:t>
                      </w:r>
                      <w:r w:rsidR="00B2584E">
                        <w:rPr>
                          <w:rFonts w:ascii="AR P悠々ゴシック体E" w:eastAsia="AR P悠々ゴシック体E" w:hAnsi="AR P悠々ゴシック体E" w:hint="eastAsia"/>
                          <w:sz w:val="44"/>
                        </w:rPr>
                        <w:t>２</w:t>
                      </w:r>
                    </w:p>
                  </w:txbxContent>
                </v:textbox>
                <w10:wrap anchorx="margin"/>
              </v:shape>
            </w:pict>
          </mc:Fallback>
        </mc:AlternateContent>
      </w:r>
    </w:p>
    <w:p w:rsidR="002F2D30" w:rsidRPr="002F2D30" w:rsidRDefault="002F2D30" w:rsidP="002F2D30"/>
    <w:p w:rsidR="002F2D30" w:rsidRPr="002F2D30" w:rsidRDefault="002F2D30" w:rsidP="002F2D30"/>
    <w:p w:rsidR="00793655" w:rsidRDefault="00793655" w:rsidP="00793655">
      <w:pPr>
        <w:rPr>
          <w:rFonts w:ascii="HG丸ｺﾞｼｯｸM-PRO" w:eastAsia="HG丸ｺﾞｼｯｸM-PRO" w:hAnsi="HG丸ｺﾞｼｯｸM-PRO"/>
          <w:sz w:val="22"/>
        </w:rPr>
      </w:pPr>
    </w:p>
    <w:p w:rsidR="00793655" w:rsidRDefault="00DA268F" w:rsidP="00B2584E">
      <w:pPr>
        <w:ind w:firstLineChars="300" w:firstLine="630"/>
        <w:rPr>
          <w:rFonts w:ascii="HG丸ｺﾞｼｯｸM-PRO" w:eastAsia="HG丸ｺﾞｼｯｸM-PRO" w:hAnsi="HG丸ｺﾞｼｯｸM-PRO"/>
          <w:sz w:val="22"/>
        </w:rPr>
      </w:pPr>
      <w:r>
        <w:rPr>
          <w:noProof/>
        </w:rPr>
        <w:drawing>
          <wp:anchor distT="0" distB="0" distL="114300" distR="114300" simplePos="0" relativeHeight="251667456" behindDoc="0" locked="0" layoutInCell="1" allowOverlap="1" wp14:anchorId="2E0BB846" wp14:editId="12A92468">
            <wp:simplePos x="0" y="0"/>
            <wp:positionH relativeFrom="margin">
              <wp:posOffset>5619107</wp:posOffset>
            </wp:positionH>
            <wp:positionV relativeFrom="paragraph">
              <wp:posOffset>22860</wp:posOffset>
            </wp:positionV>
            <wp:extent cx="819150" cy="752475"/>
            <wp:effectExtent l="0" t="0" r="0" b="9525"/>
            <wp:wrapNone/>
            <wp:docPr id="7" name="図 7" descr="セキュリティ万全の顔のかわいいパソコン無料イラスト65009 | 素材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キュリティ万全の顔のかわいいパソコン無料イラスト65009 | 素材Go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6B627DC" wp14:editId="2523FB7D">
                <wp:simplePos x="0" y="0"/>
                <wp:positionH relativeFrom="margin">
                  <wp:align>left</wp:align>
                </wp:positionH>
                <wp:positionV relativeFrom="paragraph">
                  <wp:posOffset>98227</wp:posOffset>
                </wp:positionV>
                <wp:extent cx="5035138" cy="462844"/>
                <wp:effectExtent l="0" t="0" r="13335" b="13970"/>
                <wp:wrapNone/>
                <wp:docPr id="2" name="テキスト ボックス 2"/>
                <wp:cNvGraphicFramePr/>
                <a:graphic xmlns:a="http://schemas.openxmlformats.org/drawingml/2006/main">
                  <a:graphicData uri="http://schemas.microsoft.com/office/word/2010/wordprocessingShape">
                    <wps:wsp>
                      <wps:cNvSpPr txBox="1"/>
                      <wps:spPr>
                        <a:xfrm>
                          <a:off x="0" y="0"/>
                          <a:ext cx="5035138" cy="462844"/>
                        </a:xfrm>
                        <a:prstGeom prst="rect">
                          <a:avLst/>
                        </a:prstGeom>
                        <a:solidFill>
                          <a:sysClr val="window" lastClr="FFFFFF"/>
                        </a:solidFill>
                        <a:ln w="6350">
                          <a:solidFill>
                            <a:prstClr val="black"/>
                          </a:solidFill>
                        </a:ln>
                      </wps:spPr>
                      <wps:txbx>
                        <w:txbxContent>
                          <w:p w:rsidR="002F2D30" w:rsidRPr="003F39E1" w:rsidRDefault="002F2D30" w:rsidP="002F2D30">
                            <w:pPr>
                              <w:rPr>
                                <w:rFonts w:ascii="HG丸ｺﾞｼｯｸM-PRO" w:eastAsia="HG丸ｺﾞｼｯｸM-PRO" w:hAnsi="HG丸ｺﾞｼｯｸM-PRO"/>
                                <w:sz w:val="22"/>
                              </w:rPr>
                            </w:pPr>
                            <w:r>
                              <w:rPr>
                                <w:rFonts w:hint="eastAsia"/>
                              </w:rPr>
                              <w:t xml:space="preserve">　</w:t>
                            </w:r>
                            <w:r w:rsidR="003F39E1">
                              <w:t xml:space="preserve">　</w:t>
                            </w:r>
                            <w:r w:rsidR="00B2584E">
                              <w:rPr>
                                <w:rFonts w:ascii="HG丸ｺﾞｼｯｸM-PRO" w:eastAsia="HG丸ｺﾞｼｯｸM-PRO" w:hAnsi="HG丸ｺﾞｼｯｸM-PRO" w:hint="eastAsia"/>
                                <w:sz w:val="22"/>
                              </w:rPr>
                              <w:t>年</w:t>
                            </w:r>
                            <w:r w:rsidRPr="003F39E1">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番</w:t>
                            </w:r>
                            <w:r w:rsidR="00B2584E">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27DC" id="テキスト ボックス 2" o:spid="_x0000_s1027" type="#_x0000_t202" style="position:absolute;left:0;text-align:left;margin-left:0;margin-top:7.75pt;width:396.45pt;height:3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" fillcolor="window" strokeweight=".5pt">
                <v:textbox>
                  <w:txbxContent>
                    <w:p w:rsidR="002F2D30" w:rsidRPr="003F39E1" w:rsidRDefault="002F2D30" w:rsidP="002F2D30">
                      <w:pPr>
                        <w:rPr>
                          <w:rFonts w:ascii="HG丸ｺﾞｼｯｸM-PRO" w:eastAsia="HG丸ｺﾞｼｯｸM-PRO" w:hAnsi="HG丸ｺﾞｼｯｸM-PRO"/>
                          <w:sz w:val="22"/>
                        </w:rPr>
                      </w:pPr>
                      <w:r>
                        <w:rPr>
                          <w:rFonts w:hint="eastAsia"/>
                        </w:rPr>
                        <w:t xml:space="preserve">　</w:t>
                      </w:r>
                      <w:r w:rsidR="003F39E1">
                        <w:t xml:space="preserve">　</w:t>
                      </w:r>
                      <w:r w:rsidR="00B2584E">
                        <w:rPr>
                          <w:rFonts w:ascii="HG丸ｺﾞｼｯｸM-PRO" w:eastAsia="HG丸ｺﾞｼｯｸM-PRO" w:hAnsi="HG丸ｺﾞｼｯｸM-PRO" w:hint="eastAsia"/>
                          <w:sz w:val="22"/>
                        </w:rPr>
                        <w:t>年</w:t>
                      </w:r>
                      <w:r w:rsidRPr="003F39E1">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番</w:t>
                      </w:r>
                      <w:r w:rsidR="00B2584E">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名前</w:t>
                      </w:r>
                    </w:p>
                  </w:txbxContent>
                </v:textbox>
                <w10:wrap anchorx="margin"/>
              </v:shape>
            </w:pict>
          </mc:Fallback>
        </mc:AlternateContent>
      </w:r>
    </w:p>
    <w:p w:rsidR="00DA268F" w:rsidRDefault="00DA268F" w:rsidP="00B2584E">
      <w:pPr>
        <w:ind w:firstLineChars="300" w:firstLine="660"/>
        <w:rPr>
          <w:rFonts w:ascii="HG丸ｺﾞｼｯｸM-PRO" w:eastAsia="HG丸ｺﾞｼｯｸM-PRO" w:hAnsi="HG丸ｺﾞｼｯｸM-PRO"/>
          <w:sz w:val="22"/>
        </w:rPr>
      </w:pPr>
    </w:p>
    <w:p w:rsidR="00DA268F" w:rsidRDefault="00DA268F" w:rsidP="00B2584E">
      <w:pPr>
        <w:ind w:firstLineChars="300" w:firstLine="660"/>
        <w:rPr>
          <w:rFonts w:ascii="HG丸ｺﾞｼｯｸM-PRO" w:eastAsia="HG丸ｺﾞｼｯｸM-PRO" w:hAnsi="HG丸ｺﾞｼｯｸM-PRO"/>
          <w:sz w:val="22"/>
        </w:rPr>
      </w:pPr>
    </w:p>
    <w:p w:rsidR="00DA268F" w:rsidRDefault="00DA268F" w:rsidP="00B2584E">
      <w:pPr>
        <w:ind w:firstLineChars="300" w:firstLine="660"/>
        <w:rPr>
          <w:rFonts w:ascii="HG丸ｺﾞｼｯｸM-PRO" w:eastAsia="HG丸ｺﾞｼｯｸM-PRO" w:hAnsi="HG丸ｺﾞｼｯｸM-PRO"/>
          <w:sz w:val="22"/>
        </w:rPr>
      </w:pPr>
    </w:p>
    <w:p w:rsidR="003C084E" w:rsidRPr="00DA268F" w:rsidRDefault="00B2584E" w:rsidP="00DA268F">
      <w:pPr>
        <w:rPr>
          <w:rFonts w:ascii="HG丸ｺﾞｼｯｸM-PRO" w:eastAsia="HG丸ｺﾞｼｯｸM-PRO" w:hAnsi="HG丸ｺﾞｼｯｸM-PRO"/>
          <w:sz w:val="20"/>
        </w:rPr>
      </w:pPr>
      <w:r w:rsidRPr="00DA268F">
        <w:rPr>
          <w:rFonts w:ascii="HG丸ｺﾞｼｯｸM-PRO" w:eastAsia="HG丸ｺﾞｼｯｸM-PRO" w:hAnsi="HG丸ｺﾞｼｯｸM-PRO" w:hint="eastAsia"/>
          <w:sz w:val="24"/>
        </w:rPr>
        <w:t>数字を書きましょう。</w:t>
      </w:r>
      <w:r w:rsidRPr="00DA268F">
        <w:rPr>
          <w:rFonts w:ascii="HG丸ｺﾞｼｯｸM-PRO" w:eastAsia="HG丸ｺﾞｼｯｸM-PRO" w:hAnsi="HG丸ｺﾞｼｯｸM-PRO" w:hint="eastAsia"/>
          <w:sz w:val="20"/>
        </w:rPr>
        <w:t>４：あてはまる ３：少しあてはまる ２：あまりあてはまらない １：あてはまらない</w:t>
      </w:r>
    </w:p>
    <w:tbl>
      <w:tblPr>
        <w:tblStyle w:val="a3"/>
        <w:tblW w:w="10774" w:type="dxa"/>
        <w:tblInd w:w="-5" w:type="dxa"/>
        <w:tblLook w:val="04A0" w:firstRow="1" w:lastRow="0" w:firstColumn="1" w:lastColumn="0" w:noHBand="0" w:noVBand="1"/>
      </w:tblPr>
      <w:tblGrid>
        <w:gridCol w:w="709"/>
        <w:gridCol w:w="851"/>
        <w:gridCol w:w="7513"/>
        <w:gridCol w:w="567"/>
        <w:gridCol w:w="567"/>
        <w:gridCol w:w="567"/>
      </w:tblGrid>
      <w:tr w:rsidR="003F39E1" w:rsidTr="00793655">
        <w:tc>
          <w:tcPr>
            <w:tcW w:w="709" w:type="dxa"/>
          </w:tcPr>
          <w:p w:rsidR="003F39E1" w:rsidRDefault="003F39E1" w:rsidP="002F2D30"/>
        </w:tc>
        <w:tc>
          <w:tcPr>
            <w:tcW w:w="851" w:type="dxa"/>
          </w:tcPr>
          <w:p w:rsidR="003F39E1" w:rsidRPr="005E11DC" w:rsidRDefault="003F39E1" w:rsidP="002F2D30">
            <w:pPr>
              <w:rPr>
                <w:rFonts w:ascii="HG丸ｺﾞｼｯｸM-PRO" w:eastAsia="HG丸ｺﾞｼｯｸM-PRO" w:hAnsi="HG丸ｺﾞｼｯｸM-PRO"/>
              </w:rPr>
            </w:pPr>
          </w:p>
        </w:tc>
        <w:tc>
          <w:tcPr>
            <w:tcW w:w="7513" w:type="dxa"/>
          </w:tcPr>
          <w:p w:rsidR="003F39E1" w:rsidRPr="005E11DC" w:rsidRDefault="003F39E1" w:rsidP="002F2D30">
            <w:pPr>
              <w:rPr>
                <w:rFonts w:ascii="HG丸ｺﾞｼｯｸM-PRO" w:eastAsia="HG丸ｺﾞｼｯｸM-PRO" w:hAnsi="HG丸ｺﾞｼｯｸM-PRO"/>
              </w:rPr>
            </w:pPr>
          </w:p>
        </w:tc>
        <w:tc>
          <w:tcPr>
            <w:tcW w:w="567" w:type="dxa"/>
          </w:tcPr>
          <w:p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１学期</w:t>
            </w:r>
          </w:p>
        </w:tc>
        <w:tc>
          <w:tcPr>
            <w:tcW w:w="567" w:type="dxa"/>
          </w:tcPr>
          <w:p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２学期</w:t>
            </w:r>
          </w:p>
        </w:tc>
        <w:tc>
          <w:tcPr>
            <w:tcW w:w="567" w:type="dxa"/>
          </w:tcPr>
          <w:p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３学期</w:t>
            </w:r>
          </w:p>
        </w:tc>
      </w:tr>
      <w:tr w:rsidR="005E11DC" w:rsidTr="00793655">
        <w:tc>
          <w:tcPr>
            <w:tcW w:w="709" w:type="dxa"/>
            <w:vMerge w:val="restart"/>
          </w:tcPr>
          <w:p w:rsidR="005E11DC" w:rsidRDefault="003F39E1" w:rsidP="002F2D30">
            <w:r>
              <w:rPr>
                <w:rFonts w:hint="eastAsia"/>
                <w:noProof/>
              </w:rPr>
              <mc:AlternateContent>
                <mc:Choice Requires="wps">
                  <w:drawing>
                    <wp:anchor distT="0" distB="0" distL="114300" distR="114300" simplePos="0" relativeHeight="251662336" behindDoc="0" locked="0" layoutInCell="1" allowOverlap="1" wp14:anchorId="3C9BCC30" wp14:editId="3FF51BAA">
                      <wp:simplePos x="0" y="0"/>
                      <wp:positionH relativeFrom="column">
                        <wp:posOffset>-45719</wp:posOffset>
                      </wp:positionH>
                      <wp:positionV relativeFrom="paragraph">
                        <wp:posOffset>1717040</wp:posOffset>
                      </wp:positionV>
                      <wp:extent cx="381000" cy="769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1000" cy="769620"/>
                              </a:xfrm>
                              <a:prstGeom prst="rect">
                                <a:avLst/>
                              </a:prstGeom>
                              <a:solidFill>
                                <a:schemeClr val="lt1"/>
                              </a:solidFill>
                              <a:ln w="6350">
                                <a:noFill/>
                              </a:ln>
                            </wps:spPr>
                            <wps:txbx>
                              <w:txbxContent>
                                <w:p w:rsidR="003F39E1" w:rsidRPr="003F39E1" w:rsidRDefault="003F39E1">
                                  <w:pPr>
                                    <w:rPr>
                                      <w:rFonts w:ascii="HG丸ｺﾞｼｯｸM-PRO" w:eastAsia="HG丸ｺﾞｼｯｸM-PRO" w:hAnsi="HG丸ｺﾞｼｯｸM-PRO"/>
                                      <w:b/>
                                    </w:rPr>
                                  </w:pPr>
                                  <w:r w:rsidRPr="003F39E1">
                                    <w:rPr>
                                      <w:rFonts w:ascii="HG丸ｺﾞｼｯｸM-PRO" w:eastAsia="HG丸ｺﾞｼｯｸM-PRO" w:hAnsi="HG丸ｺﾞｼｯｸM-PRO" w:hint="eastAsia"/>
                                      <w:b/>
                                    </w:rPr>
                                    <w:t>知識</w:t>
                                  </w:r>
                                  <w:r w:rsidRPr="003F39E1">
                                    <w:rPr>
                                      <w:rFonts w:ascii="HG丸ｺﾞｼｯｸM-PRO" w:eastAsia="HG丸ｺﾞｼｯｸM-PRO" w:hAnsi="HG丸ｺﾞｼｯｸM-PRO"/>
                                      <w:b/>
                                    </w:rPr>
                                    <w:t>・技能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CC30" id="テキスト ボックス 4" o:spid="_x0000_s1028" type="#_x0000_t202" style="position:absolute;left:0;text-align:left;margin-left:-3.6pt;margin-top:135.2pt;width:30pt;height: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" fillcolor="white [3201]" stroked="f" strokeweight=".5pt">
                      <v:textbox style="layout-flow:vertical-ideographic">
                        <w:txbxContent>
                          <w:p w:rsidR="003F39E1" w:rsidRPr="003F39E1" w:rsidRDefault="003F39E1">
                            <w:pPr>
                              <w:rPr>
                                <w:rFonts w:ascii="HG丸ｺﾞｼｯｸM-PRO" w:eastAsia="HG丸ｺﾞｼｯｸM-PRO" w:hAnsi="HG丸ｺﾞｼｯｸM-PRO"/>
                                <w:b/>
                              </w:rPr>
                            </w:pPr>
                            <w:r w:rsidRPr="003F39E1">
                              <w:rPr>
                                <w:rFonts w:ascii="HG丸ｺﾞｼｯｸM-PRO" w:eastAsia="HG丸ｺﾞｼｯｸM-PRO" w:hAnsi="HG丸ｺﾞｼｯｸM-PRO" w:hint="eastAsia"/>
                                <w:b/>
                              </w:rPr>
                              <w:t>知識</w:t>
                            </w:r>
                            <w:r w:rsidRPr="003F39E1">
                              <w:rPr>
                                <w:rFonts w:ascii="HG丸ｺﾞｼｯｸM-PRO" w:eastAsia="HG丸ｺﾞｼｯｸM-PRO" w:hAnsi="HG丸ｺﾞｼｯｸM-PRO"/>
                                <w:b/>
                              </w:rPr>
                              <w:t>・技能</w:t>
                            </w:r>
                          </w:p>
                        </w:txbxContent>
                      </v:textbox>
                    </v:shape>
                  </w:pict>
                </mc:Fallback>
              </mc:AlternateContent>
            </w:r>
            <w:r>
              <w:rPr>
                <w:rFonts w:hint="eastAsia"/>
              </w:rPr>
              <w:t xml:space="preserve">　　　</w:t>
            </w:r>
          </w:p>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w:t>
            </w:r>
          </w:p>
        </w:tc>
        <w:tc>
          <w:tcPr>
            <w:tcW w:w="7513" w:type="dxa"/>
          </w:tcPr>
          <w:p w:rsidR="005E11DC" w:rsidRPr="003F39E1" w:rsidRDefault="00B2584E"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ローマ字入力で、短い文章の入力ができる。（１分間４０字以上）</w:t>
            </w:r>
          </w:p>
        </w:tc>
        <w:tc>
          <w:tcPr>
            <w:tcW w:w="567" w:type="dxa"/>
          </w:tcPr>
          <w:p w:rsidR="005E11DC" w:rsidRPr="0015254D"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２</w:t>
            </w:r>
          </w:p>
        </w:tc>
        <w:tc>
          <w:tcPr>
            <w:tcW w:w="7513" w:type="dxa"/>
          </w:tcPr>
          <w:p w:rsidR="005E11DC" w:rsidRPr="003F39E1" w:rsidRDefault="00B2584E"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たんまつで</w:t>
            </w:r>
            <w:r w:rsidR="004923DF">
              <w:rPr>
                <w:rFonts w:ascii="HG丸ｺﾞｼｯｸM-PRO" w:eastAsia="HG丸ｺﾞｼｯｸM-PRO" w:hAnsi="HG丸ｺﾞｼｯｸM-PRO" w:hint="eastAsia"/>
                <w:sz w:val="22"/>
              </w:rPr>
              <w:t>しゃしんやどうがをとり、それをスライドやミライシードを使って友だち</w:t>
            </w:r>
            <w:r>
              <w:rPr>
                <w:rFonts w:ascii="HG丸ｺﾞｼｯｸM-PRO" w:eastAsia="HG丸ｺﾞｼｯｸM-PRO" w:hAnsi="HG丸ｺﾞｼｯｸM-PRO" w:hint="eastAsia"/>
                <w:sz w:val="22"/>
              </w:rPr>
              <w:t>に伝えることができる。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３</w:t>
            </w:r>
          </w:p>
        </w:tc>
        <w:tc>
          <w:tcPr>
            <w:tcW w:w="7513" w:type="dxa"/>
          </w:tcPr>
          <w:p w:rsidR="005E11DC" w:rsidRPr="003F39E1" w:rsidRDefault="004923D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文書データをほぞん</w:t>
            </w:r>
            <w:r w:rsidR="00B2584E">
              <w:rPr>
                <w:rFonts w:ascii="HG丸ｺﾞｼｯｸM-PRO" w:eastAsia="HG丸ｺﾞｼｯｸM-PRO" w:hAnsi="HG丸ｺﾞｼｯｸM-PRO" w:hint="eastAsia"/>
                <w:sz w:val="22"/>
              </w:rPr>
              <w:t>することができる。（Officeソフト）</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４</w:t>
            </w:r>
          </w:p>
        </w:tc>
        <w:tc>
          <w:tcPr>
            <w:tcW w:w="7513" w:type="dxa"/>
          </w:tcPr>
          <w:p w:rsidR="005E11DC" w:rsidRPr="003F39E1" w:rsidRDefault="004923D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保ぞん先からひつよう</w:t>
            </w:r>
            <w:r w:rsidR="00B2584E">
              <w:rPr>
                <w:rFonts w:ascii="HG丸ｺﾞｼｯｸM-PRO" w:eastAsia="HG丸ｺﾞｼｯｸM-PRO" w:hAnsi="HG丸ｺﾞｼｯｸM-PRO" w:hint="eastAsia"/>
                <w:sz w:val="22"/>
              </w:rPr>
              <w:t>なデータを取り出して活用することができる。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５</w:t>
            </w:r>
          </w:p>
        </w:tc>
        <w:tc>
          <w:tcPr>
            <w:tcW w:w="7513" w:type="dxa"/>
          </w:tcPr>
          <w:p w:rsidR="005E11DC" w:rsidRPr="003F39E1" w:rsidRDefault="004923D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オクリンク</w:t>
            </w:r>
            <w:r w:rsidR="00B2584E">
              <w:rPr>
                <w:rFonts w:ascii="HG丸ｺﾞｼｯｸM-PRO" w:eastAsia="HG丸ｺﾞｼｯｸM-PRO" w:hAnsi="HG丸ｺﾞｼｯｸM-PRO" w:hint="eastAsia"/>
                <w:sz w:val="22"/>
              </w:rPr>
              <w:t>でカードにペイントしたり、文字を入力したりできる。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６</w:t>
            </w:r>
          </w:p>
        </w:tc>
        <w:tc>
          <w:tcPr>
            <w:tcW w:w="7513" w:type="dxa"/>
          </w:tcPr>
          <w:p w:rsidR="005E11DC" w:rsidRPr="003F39E1" w:rsidRDefault="004923D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オクリンクのカードを先生に提出したり、友だち</w:t>
            </w:r>
            <w:r w:rsidR="00B2584E">
              <w:rPr>
                <w:rFonts w:ascii="HG丸ｺﾞｼｯｸM-PRO" w:eastAsia="HG丸ｺﾞｼｯｸM-PRO" w:hAnsi="HG丸ｺﾞｼｯｸM-PRO" w:hint="eastAsia"/>
                <w:sz w:val="22"/>
              </w:rPr>
              <w:t>に送信したりできる。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７</w:t>
            </w:r>
          </w:p>
        </w:tc>
        <w:tc>
          <w:tcPr>
            <w:tcW w:w="7513" w:type="dxa"/>
          </w:tcPr>
          <w:p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インターネットで知りたいことを、キーワードの組み合わせを考えて、調べることができる。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８</w:t>
            </w:r>
          </w:p>
        </w:tc>
        <w:tc>
          <w:tcPr>
            <w:tcW w:w="7513" w:type="dxa"/>
          </w:tcPr>
          <w:p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身の回りの生活の中でコンピュータが使われていることを知っている。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９</w:t>
            </w:r>
          </w:p>
        </w:tc>
        <w:tc>
          <w:tcPr>
            <w:tcW w:w="7513" w:type="dxa"/>
          </w:tcPr>
          <w:p w:rsidR="005E11DC" w:rsidRPr="003F39E1" w:rsidRDefault="004923D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自分でWi-fiにせつ続することができる。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１０</w:t>
            </w:r>
          </w:p>
        </w:tc>
        <w:tc>
          <w:tcPr>
            <w:tcW w:w="7513" w:type="dxa"/>
          </w:tcPr>
          <w:p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ドリルパークを使って、自分でドリルに取り組むことができる。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１１</w:t>
            </w:r>
          </w:p>
        </w:tc>
        <w:tc>
          <w:tcPr>
            <w:tcW w:w="7513" w:type="dxa"/>
          </w:tcPr>
          <w:p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オンライン学習システムを使うことができる。（ビデオかいぎなど）</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１２</w:t>
            </w:r>
          </w:p>
        </w:tc>
        <w:tc>
          <w:tcPr>
            <w:tcW w:w="7513" w:type="dxa"/>
          </w:tcPr>
          <w:p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同じところやちがうところをくらべると、たくさんのことに気づけることを知っている。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１３</w:t>
            </w:r>
          </w:p>
        </w:tc>
        <w:tc>
          <w:tcPr>
            <w:tcW w:w="7513" w:type="dxa"/>
          </w:tcPr>
          <w:p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人をだまそうとするじょうほうや、よくないホームページを</w:t>
            </w:r>
            <w:r w:rsidR="00194CDD">
              <w:rPr>
                <w:rFonts w:ascii="HG丸ｺﾞｼｯｸM-PRO" w:eastAsia="HG丸ｺﾞｼｯｸM-PRO" w:hAnsi="HG丸ｺﾞｼｯｸM-PRO" w:hint="eastAsia"/>
                <w:sz w:val="22"/>
              </w:rPr>
              <w:t>見つけたとき、大人に相談できる。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１４</w:t>
            </w:r>
          </w:p>
        </w:tc>
        <w:tc>
          <w:tcPr>
            <w:tcW w:w="7513" w:type="dxa"/>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自分の文章の中に他の人の言葉や文章をつかう部分は「」でくくって書いている。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194CDD" w:rsidTr="00793655">
        <w:tc>
          <w:tcPr>
            <w:tcW w:w="709" w:type="dxa"/>
            <w:vMerge/>
          </w:tcPr>
          <w:p w:rsidR="00194CDD" w:rsidRDefault="00194CDD" w:rsidP="002F2D30"/>
        </w:tc>
        <w:tc>
          <w:tcPr>
            <w:tcW w:w="851" w:type="dxa"/>
          </w:tcPr>
          <w:p w:rsidR="00194CDD"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p>
        </w:tc>
        <w:tc>
          <w:tcPr>
            <w:tcW w:w="7513" w:type="dxa"/>
          </w:tcPr>
          <w:p w:rsidR="00194CDD"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人の写真をとる時やほかの人の作ったものやじょうほうを使うときには、その人のきょかをとっている。【モラル】</w:t>
            </w:r>
          </w:p>
        </w:tc>
        <w:tc>
          <w:tcPr>
            <w:tcW w:w="567" w:type="dxa"/>
          </w:tcPr>
          <w:p w:rsidR="00194CDD" w:rsidRDefault="00194CDD" w:rsidP="002F2D30"/>
        </w:tc>
        <w:tc>
          <w:tcPr>
            <w:tcW w:w="567" w:type="dxa"/>
          </w:tcPr>
          <w:p w:rsidR="00194CDD" w:rsidRDefault="00194CDD" w:rsidP="002F2D30"/>
        </w:tc>
        <w:tc>
          <w:tcPr>
            <w:tcW w:w="567" w:type="dxa"/>
          </w:tcPr>
          <w:p w:rsidR="00194CDD" w:rsidRDefault="00194CDD" w:rsidP="002F2D30"/>
        </w:tc>
      </w:tr>
      <w:tr w:rsidR="005E11DC" w:rsidTr="00793655">
        <w:tc>
          <w:tcPr>
            <w:tcW w:w="709" w:type="dxa"/>
            <w:vMerge/>
            <w:tcBorders>
              <w:bottom w:val="double" w:sz="4" w:space="0" w:color="auto"/>
            </w:tcBorders>
          </w:tcPr>
          <w:p w:rsidR="005E11DC" w:rsidRDefault="005E11DC" w:rsidP="002F2D30"/>
        </w:tc>
        <w:tc>
          <w:tcPr>
            <w:tcW w:w="851" w:type="dxa"/>
            <w:tcBorders>
              <w:bottom w:val="double" w:sz="4" w:space="0" w:color="auto"/>
            </w:tcBorders>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w:t>
            </w:r>
          </w:p>
        </w:tc>
        <w:tc>
          <w:tcPr>
            <w:tcW w:w="7513" w:type="dxa"/>
            <w:tcBorders>
              <w:bottom w:val="double" w:sz="4" w:space="0" w:color="auto"/>
            </w:tcBorders>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こじんじょうほうやＩＤ、パスワードが大切であることを知っている。</w:t>
            </w:r>
            <w:r w:rsidR="0015254D">
              <w:rPr>
                <w:rFonts w:ascii="HG丸ｺﾞｼｯｸM-PRO" w:eastAsia="HG丸ｺﾞｼｯｸM-PRO" w:hAnsi="HG丸ｺﾞｼｯｸM-PRO" w:hint="eastAsia"/>
                <w:sz w:val="22"/>
              </w:rPr>
              <w:t>【モラル】</w:t>
            </w:r>
          </w:p>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r>
      <w:tr w:rsidR="005E11DC" w:rsidTr="00793655">
        <w:tc>
          <w:tcPr>
            <w:tcW w:w="709" w:type="dxa"/>
            <w:vMerge w:val="restart"/>
            <w:tcBorders>
              <w:top w:val="double" w:sz="4" w:space="0" w:color="auto"/>
            </w:tcBorders>
          </w:tcPr>
          <w:p w:rsidR="005E11DC" w:rsidRDefault="003F39E1" w:rsidP="002F2D30">
            <w:r>
              <w:rPr>
                <w:rFonts w:hint="eastAsia"/>
                <w:noProof/>
              </w:rPr>
              <mc:AlternateContent>
                <mc:Choice Requires="wps">
                  <w:drawing>
                    <wp:anchor distT="0" distB="0" distL="114300" distR="114300" simplePos="0" relativeHeight="251664384" behindDoc="0" locked="0" layoutInCell="1" allowOverlap="1" wp14:anchorId="39331483" wp14:editId="77A6B190">
                      <wp:simplePos x="0" y="0"/>
                      <wp:positionH relativeFrom="column">
                        <wp:posOffset>-50767</wp:posOffset>
                      </wp:positionH>
                      <wp:positionV relativeFrom="paragraph">
                        <wp:posOffset>327231</wp:posOffset>
                      </wp:positionV>
                      <wp:extent cx="403761" cy="1211283"/>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403761" cy="1211283"/>
                              </a:xfrm>
                              <a:prstGeom prst="rect">
                                <a:avLst/>
                              </a:prstGeom>
                              <a:solidFill>
                                <a:sysClr val="window" lastClr="FFFFFF"/>
                              </a:solidFill>
                              <a:ln w="6350">
                                <a:noFill/>
                              </a:ln>
                            </wps:spPr>
                            <wps:txbx>
                              <w:txbxContent>
                                <w:p w:rsidR="003F39E1" w:rsidRPr="00B0335F" w:rsidRDefault="003F39E1" w:rsidP="003F39E1">
                                  <w:pPr>
                                    <w:rPr>
                                      <w:rFonts w:ascii="HG丸ｺﾞｼｯｸM-PRO" w:eastAsia="HG丸ｺﾞｼｯｸM-PRO" w:hAnsi="HG丸ｺﾞｼｯｸM-PRO" w:hint="eastAsia"/>
                                      <w:b/>
                                      <w:sz w:val="20"/>
                                    </w:rPr>
                                  </w:pPr>
                                  <w:r w:rsidRPr="00B0335F">
                                    <w:rPr>
                                      <w:rFonts w:ascii="HG丸ｺﾞｼｯｸM-PRO" w:eastAsia="HG丸ｺﾞｼｯｸM-PRO" w:hAnsi="HG丸ｺﾞｼｯｸM-PRO" w:hint="eastAsia"/>
                                      <w:b/>
                                      <w:sz w:val="20"/>
                                    </w:rPr>
                                    <w:t>思考</w:t>
                                  </w:r>
                                  <w:r w:rsidRPr="00B0335F">
                                    <w:rPr>
                                      <w:rFonts w:ascii="HG丸ｺﾞｼｯｸM-PRO" w:eastAsia="HG丸ｺﾞｼｯｸM-PRO" w:hAnsi="HG丸ｺﾞｼｯｸM-PRO"/>
                                      <w:b/>
                                      <w:sz w:val="20"/>
                                    </w:rPr>
                                    <w:t>・判断</w:t>
                                  </w:r>
                                  <w:r w:rsidRPr="00B0335F">
                                    <w:rPr>
                                      <w:rFonts w:ascii="HG丸ｺﾞｼｯｸM-PRO" w:eastAsia="HG丸ｺﾞｼｯｸM-PRO" w:hAnsi="HG丸ｺﾞｼｯｸM-PRO" w:hint="eastAsia"/>
                                      <w:b/>
                                      <w:sz w:val="20"/>
                                    </w:rPr>
                                    <w:t>・</w:t>
                                  </w:r>
                                  <w:r w:rsidRPr="00B0335F">
                                    <w:rPr>
                                      <w:rFonts w:ascii="HG丸ｺﾞｼｯｸM-PRO" w:eastAsia="HG丸ｺﾞｼｯｸM-PRO" w:hAnsi="HG丸ｺﾞｼｯｸM-PRO"/>
                                      <w:b/>
                                      <w:sz w:val="20"/>
                                    </w:rPr>
                                    <w:t>表現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1483" id="テキスト ボックス 5" o:spid="_x0000_s1029" type="#_x0000_t202" style="position:absolute;left:0;text-align:left;margin-left:-4pt;margin-top:25.75pt;width:31.8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" fillcolor="window" stroked="f" strokeweight=".5pt">
                      <v:textbox style="layout-flow:vertical-ideographic">
                        <w:txbxContent>
                          <w:p w:rsidR="003F39E1" w:rsidRPr="00B0335F" w:rsidRDefault="003F39E1" w:rsidP="003F39E1">
                            <w:pPr>
                              <w:rPr>
                                <w:rFonts w:ascii="HG丸ｺﾞｼｯｸM-PRO" w:eastAsia="HG丸ｺﾞｼｯｸM-PRO" w:hAnsi="HG丸ｺﾞｼｯｸM-PRO" w:hint="eastAsia"/>
                                <w:b/>
                                <w:sz w:val="20"/>
                              </w:rPr>
                            </w:pPr>
                            <w:r w:rsidRPr="00B0335F">
                              <w:rPr>
                                <w:rFonts w:ascii="HG丸ｺﾞｼｯｸM-PRO" w:eastAsia="HG丸ｺﾞｼｯｸM-PRO" w:hAnsi="HG丸ｺﾞｼｯｸM-PRO" w:hint="eastAsia"/>
                                <w:b/>
                                <w:sz w:val="20"/>
                              </w:rPr>
                              <w:t>思考</w:t>
                            </w:r>
                            <w:r w:rsidRPr="00B0335F">
                              <w:rPr>
                                <w:rFonts w:ascii="HG丸ｺﾞｼｯｸM-PRO" w:eastAsia="HG丸ｺﾞｼｯｸM-PRO" w:hAnsi="HG丸ｺﾞｼｯｸM-PRO"/>
                                <w:b/>
                                <w:sz w:val="20"/>
                              </w:rPr>
                              <w:t>・判断</w:t>
                            </w:r>
                            <w:r w:rsidRPr="00B0335F">
                              <w:rPr>
                                <w:rFonts w:ascii="HG丸ｺﾞｼｯｸM-PRO" w:eastAsia="HG丸ｺﾞｼｯｸM-PRO" w:hAnsi="HG丸ｺﾞｼｯｸM-PRO" w:hint="eastAsia"/>
                                <w:b/>
                                <w:sz w:val="20"/>
                              </w:rPr>
                              <w:t>・</w:t>
                            </w:r>
                            <w:r w:rsidRPr="00B0335F">
                              <w:rPr>
                                <w:rFonts w:ascii="HG丸ｺﾞｼｯｸM-PRO" w:eastAsia="HG丸ｺﾞｼｯｸM-PRO" w:hAnsi="HG丸ｺﾞｼｯｸM-PRO"/>
                                <w:b/>
                                <w:sz w:val="20"/>
                              </w:rPr>
                              <w:t>表現</w:t>
                            </w:r>
                          </w:p>
                        </w:txbxContent>
                      </v:textbox>
                    </v:shape>
                  </w:pict>
                </mc:Fallback>
              </mc:AlternateContent>
            </w:r>
          </w:p>
        </w:tc>
        <w:tc>
          <w:tcPr>
            <w:tcW w:w="851" w:type="dxa"/>
            <w:tcBorders>
              <w:top w:val="double" w:sz="4" w:space="0" w:color="auto"/>
            </w:tcBorders>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１７</w:t>
            </w:r>
          </w:p>
        </w:tc>
        <w:tc>
          <w:tcPr>
            <w:tcW w:w="7513" w:type="dxa"/>
            <w:tcBorders>
              <w:top w:val="double" w:sz="4" w:space="0" w:color="auto"/>
            </w:tcBorders>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話を聞きながら、大事だと思うことをメモすることができる。</w:t>
            </w:r>
          </w:p>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w:t>
            </w:r>
          </w:p>
        </w:tc>
        <w:tc>
          <w:tcPr>
            <w:tcW w:w="7513" w:type="dxa"/>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２つのものやことの同じところやちがうところを比べて、問題を見つけることができる。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１９</w:t>
            </w:r>
          </w:p>
        </w:tc>
        <w:tc>
          <w:tcPr>
            <w:tcW w:w="7513" w:type="dxa"/>
          </w:tcPr>
          <w:p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集めたじょうほう</w:t>
            </w:r>
            <w:bookmarkStart w:id="0" w:name="_GoBack"/>
            <w:bookmarkEnd w:id="0"/>
            <w:r>
              <w:rPr>
                <w:rFonts w:ascii="HG丸ｺﾞｼｯｸM-PRO" w:eastAsia="HG丸ｺﾞｼｯｸM-PRO" w:hAnsi="HG丸ｺﾞｼｯｸM-PRO" w:hint="eastAsia"/>
                <w:sz w:val="22"/>
              </w:rPr>
              <w:t>からひつようなものをえらんでまとめることができる。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793655" w:rsidTr="00793655">
        <w:tc>
          <w:tcPr>
            <w:tcW w:w="709" w:type="dxa"/>
            <w:vMerge/>
          </w:tcPr>
          <w:p w:rsidR="00793655" w:rsidRDefault="00793655" w:rsidP="002F2D30"/>
        </w:tc>
        <w:tc>
          <w:tcPr>
            <w:tcW w:w="851" w:type="dxa"/>
          </w:tcPr>
          <w:p w:rsidR="00793655"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w:t>
            </w:r>
          </w:p>
        </w:tc>
        <w:tc>
          <w:tcPr>
            <w:tcW w:w="7513" w:type="dxa"/>
          </w:tcPr>
          <w:p w:rsidR="00793655"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相手に伝わるように、声の大きさに気をつけたり、間を取ったりしながら話すことができる。</w:t>
            </w:r>
          </w:p>
        </w:tc>
        <w:tc>
          <w:tcPr>
            <w:tcW w:w="567" w:type="dxa"/>
          </w:tcPr>
          <w:p w:rsidR="00793655" w:rsidRDefault="00793655" w:rsidP="002F2D30"/>
        </w:tc>
        <w:tc>
          <w:tcPr>
            <w:tcW w:w="567" w:type="dxa"/>
          </w:tcPr>
          <w:p w:rsidR="00793655" w:rsidRDefault="00793655" w:rsidP="002F2D30"/>
        </w:tc>
        <w:tc>
          <w:tcPr>
            <w:tcW w:w="567" w:type="dxa"/>
          </w:tcPr>
          <w:p w:rsidR="00793655" w:rsidRDefault="00793655" w:rsidP="002F2D30"/>
        </w:tc>
      </w:tr>
      <w:tr w:rsidR="005E11DC" w:rsidTr="00793655">
        <w:tc>
          <w:tcPr>
            <w:tcW w:w="709" w:type="dxa"/>
            <w:vMerge/>
            <w:tcBorders>
              <w:bottom w:val="double" w:sz="4" w:space="0" w:color="auto"/>
            </w:tcBorders>
          </w:tcPr>
          <w:p w:rsidR="005E11DC" w:rsidRDefault="005E11DC" w:rsidP="002F2D30"/>
        </w:tc>
        <w:tc>
          <w:tcPr>
            <w:tcW w:w="851" w:type="dxa"/>
            <w:tcBorders>
              <w:bottom w:val="double" w:sz="4" w:space="0" w:color="auto"/>
            </w:tcBorders>
          </w:tcPr>
          <w:p w:rsidR="005E11DC" w:rsidRPr="003F39E1"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２１</w:t>
            </w:r>
          </w:p>
        </w:tc>
        <w:tc>
          <w:tcPr>
            <w:tcW w:w="7513" w:type="dxa"/>
            <w:tcBorders>
              <w:bottom w:val="double" w:sz="4" w:space="0" w:color="auto"/>
            </w:tcBorders>
          </w:tcPr>
          <w:p w:rsidR="005E11DC" w:rsidRPr="003F39E1"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調べたことを写真や図を用いてスライドを作り、それを見せながら発表することができる。</w:t>
            </w:r>
          </w:p>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r>
      <w:tr w:rsidR="005E11DC" w:rsidTr="00793655">
        <w:tc>
          <w:tcPr>
            <w:tcW w:w="709" w:type="dxa"/>
            <w:vMerge w:val="restart"/>
            <w:tcBorders>
              <w:top w:val="double" w:sz="4" w:space="0" w:color="auto"/>
            </w:tcBorders>
          </w:tcPr>
          <w:p w:rsidR="005E11DC" w:rsidRDefault="00DA268F" w:rsidP="002F2D30">
            <w:r>
              <w:rPr>
                <w:rFonts w:hint="eastAsia"/>
                <w:noProof/>
              </w:rPr>
              <w:lastRenderedPageBreak/>
              <mc:AlternateContent>
                <mc:Choice Requires="wps">
                  <w:drawing>
                    <wp:anchor distT="0" distB="0" distL="114300" distR="114300" simplePos="0" relativeHeight="251666432" behindDoc="0" locked="0" layoutInCell="1" allowOverlap="1" wp14:anchorId="253A20F8" wp14:editId="420F84FD">
                      <wp:simplePos x="0" y="0"/>
                      <wp:positionH relativeFrom="column">
                        <wp:posOffset>-38480</wp:posOffset>
                      </wp:positionH>
                      <wp:positionV relativeFrom="paragraph">
                        <wp:posOffset>271780</wp:posOffset>
                      </wp:positionV>
                      <wp:extent cx="391350" cy="1591294"/>
                      <wp:effectExtent l="0" t="0" r="8890" b="9525"/>
                      <wp:wrapNone/>
                      <wp:docPr id="6" name="テキスト ボックス 6"/>
                      <wp:cNvGraphicFramePr/>
                      <a:graphic xmlns:a="http://schemas.openxmlformats.org/drawingml/2006/main">
                        <a:graphicData uri="http://schemas.microsoft.com/office/word/2010/wordprocessingShape">
                          <wps:wsp>
                            <wps:cNvSpPr txBox="1"/>
                            <wps:spPr>
                              <a:xfrm>
                                <a:off x="0" y="0"/>
                                <a:ext cx="391350" cy="1591294"/>
                              </a:xfrm>
                              <a:prstGeom prst="rect">
                                <a:avLst/>
                              </a:prstGeom>
                              <a:solidFill>
                                <a:sysClr val="window" lastClr="FFFFFF"/>
                              </a:solidFill>
                              <a:ln w="6350">
                                <a:noFill/>
                              </a:ln>
                            </wps:spPr>
                            <wps:txbx>
                              <w:txbxContent>
                                <w:p w:rsidR="003F39E1" w:rsidRPr="003F39E1" w:rsidRDefault="007C27C2" w:rsidP="003F39E1">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主体的に学習に取り組む態度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20F8" id="テキスト ボックス 6" o:spid="_x0000_s1030" type="#_x0000_t202" style="position:absolute;left:0;text-align:left;margin-left:-3.05pt;margin-top:21.4pt;width:30.8pt;height:1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" fillcolor="window" stroked="f" strokeweight=".5pt">
                      <v:textbox style="layout-flow:vertical-ideographic">
                        <w:txbxContent>
                          <w:p w:rsidR="003F39E1" w:rsidRPr="003F39E1" w:rsidRDefault="007C27C2" w:rsidP="003F39E1">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主体的に学習に取り組む態度</w:t>
                            </w:r>
                          </w:p>
                        </w:txbxContent>
                      </v:textbox>
                    </v:shape>
                  </w:pict>
                </mc:Fallback>
              </mc:AlternateContent>
            </w:r>
          </w:p>
        </w:tc>
        <w:tc>
          <w:tcPr>
            <w:tcW w:w="851" w:type="dxa"/>
            <w:tcBorders>
              <w:top w:val="double" w:sz="4" w:space="0" w:color="auto"/>
            </w:tcBorders>
          </w:tcPr>
          <w:p w:rsidR="005E11DC" w:rsidRPr="003F39E1"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２２</w:t>
            </w:r>
          </w:p>
        </w:tc>
        <w:tc>
          <w:tcPr>
            <w:tcW w:w="7513" w:type="dxa"/>
            <w:tcBorders>
              <w:top w:val="double" w:sz="4" w:space="0" w:color="auto"/>
            </w:tcBorders>
          </w:tcPr>
          <w:p w:rsidR="005E11DC" w:rsidRPr="003F39E1"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かだいにたいして、いろいろな方法でじょうほうをさがすようにしている。</w:t>
            </w:r>
          </w:p>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p>
        </w:tc>
        <w:tc>
          <w:tcPr>
            <w:tcW w:w="7513" w:type="dxa"/>
          </w:tcPr>
          <w:p w:rsidR="005E11DC" w:rsidRPr="003F39E1" w:rsidRDefault="00793655"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集めたじょうほうをまとめて、発表するなどの活動をふり返り、次に生かそうとしている。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793655">
        <w:tc>
          <w:tcPr>
            <w:tcW w:w="709" w:type="dxa"/>
            <w:vMerge/>
          </w:tcPr>
          <w:p w:rsidR="005E11DC" w:rsidRDefault="005E11DC" w:rsidP="002F2D30"/>
        </w:tc>
        <w:tc>
          <w:tcPr>
            <w:tcW w:w="851" w:type="dxa"/>
          </w:tcPr>
          <w:p w:rsidR="005E11DC" w:rsidRPr="003F39E1" w:rsidRDefault="00DA268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２４</w:t>
            </w:r>
          </w:p>
        </w:tc>
        <w:tc>
          <w:tcPr>
            <w:tcW w:w="7513" w:type="dxa"/>
          </w:tcPr>
          <w:p w:rsidR="005E11DC" w:rsidRPr="003F39E1" w:rsidRDefault="00DA268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自分や他の人の個人じょうほう（名前・電話番号・住所・ＩＤ・パスワードなど）を知らない人に教えないようにしている。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DA268F" w:rsidTr="00793655">
        <w:tc>
          <w:tcPr>
            <w:tcW w:w="709" w:type="dxa"/>
            <w:vMerge/>
          </w:tcPr>
          <w:p w:rsidR="00DA268F" w:rsidRDefault="00DA268F" w:rsidP="002F2D30"/>
        </w:tc>
        <w:tc>
          <w:tcPr>
            <w:tcW w:w="851" w:type="dxa"/>
          </w:tcPr>
          <w:p w:rsidR="00DA268F" w:rsidRPr="003F39E1" w:rsidRDefault="006A1503"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２５</w:t>
            </w:r>
          </w:p>
        </w:tc>
        <w:tc>
          <w:tcPr>
            <w:tcW w:w="7513" w:type="dxa"/>
          </w:tcPr>
          <w:p w:rsidR="00DA268F" w:rsidRPr="003F39E1" w:rsidRDefault="00DA268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ＳＮＳなど</w:t>
            </w:r>
            <w:r w:rsidR="00F96C17">
              <w:rPr>
                <w:rFonts w:ascii="HG丸ｺﾞｼｯｸM-PRO" w:eastAsia="HG丸ｺﾞｼｯｸM-PRO" w:hAnsi="HG丸ｺﾞｼｯｸM-PRO" w:hint="eastAsia"/>
                <w:sz w:val="22"/>
              </w:rPr>
              <w:t>でメッセージや画ぞう・動画を送るときには、だれが見るか、その内よう</w:t>
            </w:r>
            <w:r>
              <w:rPr>
                <w:rFonts w:ascii="HG丸ｺﾞｼｯｸM-PRO" w:eastAsia="HG丸ｺﾞｼｯｸM-PRO" w:hAnsi="HG丸ｺﾞｼｯｸM-PRO" w:hint="eastAsia"/>
                <w:sz w:val="22"/>
              </w:rPr>
              <w:t>がてきせつかなどを考えるようにしている。【モラル】</w:t>
            </w:r>
          </w:p>
        </w:tc>
        <w:tc>
          <w:tcPr>
            <w:tcW w:w="567" w:type="dxa"/>
          </w:tcPr>
          <w:p w:rsidR="00DA268F" w:rsidRDefault="00DA268F" w:rsidP="002F2D30"/>
        </w:tc>
        <w:tc>
          <w:tcPr>
            <w:tcW w:w="567" w:type="dxa"/>
          </w:tcPr>
          <w:p w:rsidR="00DA268F" w:rsidRDefault="00DA268F" w:rsidP="002F2D30"/>
        </w:tc>
        <w:tc>
          <w:tcPr>
            <w:tcW w:w="567" w:type="dxa"/>
          </w:tcPr>
          <w:p w:rsidR="00DA268F" w:rsidRDefault="00DA268F" w:rsidP="002F2D30"/>
        </w:tc>
      </w:tr>
      <w:tr w:rsidR="005E11DC" w:rsidTr="00793655">
        <w:tc>
          <w:tcPr>
            <w:tcW w:w="709" w:type="dxa"/>
            <w:vMerge/>
          </w:tcPr>
          <w:p w:rsidR="005E11DC" w:rsidRDefault="005E11DC" w:rsidP="002F2D30"/>
        </w:tc>
        <w:tc>
          <w:tcPr>
            <w:tcW w:w="851" w:type="dxa"/>
          </w:tcPr>
          <w:p w:rsidR="005E11DC" w:rsidRPr="003F39E1" w:rsidRDefault="00DA268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6A1503">
              <w:rPr>
                <w:rFonts w:ascii="HG丸ｺﾞｼｯｸM-PRO" w:eastAsia="HG丸ｺﾞｼｯｸM-PRO" w:hAnsi="HG丸ｺﾞｼｯｸM-PRO" w:hint="eastAsia"/>
                <w:sz w:val="22"/>
              </w:rPr>
              <w:t>６</w:t>
            </w:r>
          </w:p>
        </w:tc>
        <w:tc>
          <w:tcPr>
            <w:tcW w:w="7513" w:type="dxa"/>
          </w:tcPr>
          <w:p w:rsidR="005E11DC" w:rsidRPr="003F39E1" w:rsidRDefault="00DA268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調べてまとめたり、発表したりする学習では、たんまつを活用するようにしている。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bl>
    <w:p w:rsidR="005F000F" w:rsidRPr="002F2D30" w:rsidRDefault="005F000F" w:rsidP="003C084E"/>
    <w:sectPr w:rsidR="005F000F" w:rsidRPr="002F2D30" w:rsidSect="007936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30"/>
    <w:rsid w:val="0015254D"/>
    <w:rsid w:val="00194CDD"/>
    <w:rsid w:val="002333C7"/>
    <w:rsid w:val="002F2D30"/>
    <w:rsid w:val="003C084E"/>
    <w:rsid w:val="003F39E1"/>
    <w:rsid w:val="004923DF"/>
    <w:rsid w:val="005E11DC"/>
    <w:rsid w:val="005F000F"/>
    <w:rsid w:val="006A1503"/>
    <w:rsid w:val="00793655"/>
    <w:rsid w:val="007C27C2"/>
    <w:rsid w:val="009057B9"/>
    <w:rsid w:val="00AC2432"/>
    <w:rsid w:val="00B0335F"/>
    <w:rsid w:val="00B2584E"/>
    <w:rsid w:val="00C2732C"/>
    <w:rsid w:val="00DA268F"/>
    <w:rsid w:val="00DA3010"/>
    <w:rsid w:val="00F36625"/>
    <w:rsid w:val="00F9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19545"/>
  <w15:chartTrackingRefBased/>
  <w15:docId w15:val="{C034AF5E-361F-47B8-9E53-8CF894D2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39E1"/>
    <w:pPr>
      <w:ind w:leftChars="400" w:left="840"/>
    </w:pPr>
  </w:style>
  <w:style w:type="paragraph" w:styleId="a5">
    <w:name w:val="Balloon Text"/>
    <w:basedOn w:val="a"/>
    <w:link w:val="a6"/>
    <w:uiPriority w:val="99"/>
    <w:semiHidden/>
    <w:unhideWhenUsed/>
    <w:rsid w:val="00DA30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30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2764AD6D1B454FA157415C23EEA74B" ma:contentTypeVersion="13" ma:contentTypeDescription="新しいドキュメントを作成します。" ma:contentTypeScope="" ma:versionID="05f62725bd4c22cfc47f27a2441b1cac">
  <xsd:schema xmlns:xsd="http://www.w3.org/2001/XMLSchema" xmlns:xs="http://www.w3.org/2001/XMLSchema" xmlns:p="http://schemas.microsoft.com/office/2006/metadata/properties" xmlns:ns2="916afc51-8838-4bc3-a5b0-c863fef6182c" xmlns:ns3="964c4861-1aeb-4c10-be02-3b0779fe9eb9" targetNamespace="http://schemas.microsoft.com/office/2006/metadata/properties" ma:root="true" ma:fieldsID="a378c2c00e93ce5f124a57f90c31577a" ns2:_="" ns3:_="">
    <xsd:import namespace="916afc51-8838-4bc3-a5b0-c863fef6182c"/>
    <xsd:import namespace="964c4861-1aeb-4c10-be02-3b0779fe9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afc51-8838-4bc3-a5b0-c863fef61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3bcaedd-750c-454e-8755-ccb0e224a9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c4861-1aeb-4c10-be02-3b0779fe9eb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d3c0418-6ec5-44b1-87b0-dbbc9ec0f3a3}" ma:internalName="TaxCatchAll" ma:showField="CatchAllData" ma:web="964c4861-1aeb-4c10-be02-3b0779fe9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afc51-8838-4bc3-a5b0-c863fef6182c">
      <Terms xmlns="http://schemas.microsoft.com/office/infopath/2007/PartnerControls"/>
    </lcf76f155ced4ddcb4097134ff3c332f>
    <TaxCatchAll xmlns="964c4861-1aeb-4c10-be02-3b0779fe9eb9" xsi:nil="true"/>
  </documentManagement>
</p:properties>
</file>

<file path=customXml/itemProps1.xml><?xml version="1.0" encoding="utf-8"?>
<ds:datastoreItem xmlns:ds="http://schemas.openxmlformats.org/officeDocument/2006/customXml" ds:itemID="{61DCDFB0-500E-4C85-9DE1-10A87342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afc51-8838-4bc3-a5b0-c863fef6182c"/>
    <ds:schemaRef ds:uri="964c4861-1aeb-4c10-be02-3b0779fe9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2CD7A-6260-445D-930C-AB5855EE2183}">
  <ds:schemaRefs>
    <ds:schemaRef ds:uri="http://schemas.microsoft.com/sharepoint/v3/contenttype/forms"/>
  </ds:schemaRefs>
</ds:datastoreItem>
</file>

<file path=customXml/itemProps3.xml><?xml version="1.0" encoding="utf-8"?>
<ds:datastoreItem xmlns:ds="http://schemas.openxmlformats.org/officeDocument/2006/customXml" ds:itemID="{89172554-9731-4D05-9CB9-578406824D0B}">
  <ds:schemaRefs>
    <ds:schemaRef ds:uri="http://schemas.microsoft.com/office/2006/metadata/properties"/>
    <ds:schemaRef ds:uri="http://schemas.microsoft.com/office/infopath/2007/PartnerControls"/>
    <ds:schemaRef ds:uri="916afc51-8838-4bc3-a5b0-c863fef6182c"/>
    <ds:schemaRef ds:uri="964c4861-1aeb-4c10-be02-3b0779fe9eb9"/>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濱松　智子</cp:lastModifiedBy>
  <cp:revision>13</cp:revision>
  <cp:lastPrinted>2024-02-19T01:11:00Z</cp:lastPrinted>
  <dcterms:created xsi:type="dcterms:W3CDTF">2022-04-20T05:22:00Z</dcterms:created>
  <dcterms:modified xsi:type="dcterms:W3CDTF">2024-02-19T01:12:00Z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0x010100752764AD6D1B454FA157415C23EEA74B</vt:lpwstr>
  </property>
</Properties>
</file>